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238B" w14:textId="77777777" w:rsidR="00CA1187" w:rsidRDefault="00756B77">
      <w:pPr>
        <w:pStyle w:val="normal-000006"/>
        <w:rPr>
          <w:rFonts w:ascii="Times New Roman" w:hAnsi="Times New Roman" w:cs="Times New Roman"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21DE238C" w14:textId="77777777" w:rsidR="00CA1187" w:rsidRDefault="00756B77">
      <w:pPr>
        <w:pStyle w:val="normal-000024"/>
        <w:rPr>
          <w:sz w:val="22"/>
          <w:szCs w:val="22"/>
        </w:rPr>
      </w:pPr>
      <w:r>
        <w:rPr>
          <w:rStyle w:val="000025"/>
          <w:sz w:val="22"/>
          <w:szCs w:val="22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CA1187" w14:paraId="21DE238F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8D" w14:textId="77777777" w:rsidR="00CA1187" w:rsidRDefault="00756B77">
            <w:pPr>
              <w:pStyle w:val="normal-000029"/>
              <w:rPr>
                <w:sz w:val="22"/>
                <w:szCs w:val="22"/>
              </w:rPr>
            </w:pPr>
            <w:r>
              <w:rPr>
                <w:rStyle w:val="defaultparagraphfont-000030"/>
                <w:sz w:val="22"/>
                <w:szCs w:val="22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8E" w14:textId="77777777" w:rsidR="00CA1187" w:rsidRDefault="00756B77">
            <w:pPr>
              <w:pStyle w:val="normal-000032"/>
              <w:rPr>
                <w:sz w:val="22"/>
                <w:szCs w:val="22"/>
              </w:rPr>
            </w:pPr>
            <w:r>
              <w:rPr>
                <w:rStyle w:val="000033"/>
                <w:sz w:val="22"/>
                <w:szCs w:val="22"/>
              </w:rPr>
              <w:t>2</w:t>
            </w:r>
            <w:r>
              <w:rPr>
                <w:rStyle w:val="000033"/>
                <w:sz w:val="22"/>
                <w:szCs w:val="22"/>
              </w:rPr>
              <w:t xml:space="preserve">/2026.  </w:t>
            </w:r>
          </w:p>
        </w:tc>
      </w:tr>
    </w:tbl>
    <w:p w14:paraId="21DE2390" w14:textId="77777777" w:rsidR="00CA1187" w:rsidRDefault="00756B77">
      <w:pPr>
        <w:pStyle w:val="normal-000034"/>
        <w:rPr>
          <w:sz w:val="22"/>
          <w:szCs w:val="22"/>
        </w:rPr>
      </w:pPr>
      <w:r>
        <w:rPr>
          <w:rStyle w:val="000035"/>
          <w:sz w:val="22"/>
          <w:szCs w:val="22"/>
        </w:rPr>
        <w:t xml:space="preserve">  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24"/>
        <w:gridCol w:w="1108"/>
        <w:gridCol w:w="2184"/>
        <w:gridCol w:w="630"/>
        <w:gridCol w:w="238"/>
        <w:gridCol w:w="492"/>
        <w:gridCol w:w="471"/>
        <w:gridCol w:w="105"/>
        <w:gridCol w:w="195"/>
        <w:gridCol w:w="568"/>
        <w:gridCol w:w="840"/>
      </w:tblGrid>
      <w:tr w:rsidR="00CA1187" w14:paraId="21DE239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1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2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3" w14:textId="77777777" w:rsidR="00CA1187" w:rsidRDefault="00756B77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CA1187" w14:paraId="21DE239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5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6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7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>  OŠ Sesvete</w:t>
            </w:r>
          </w:p>
        </w:tc>
      </w:tr>
      <w:tr w:rsidR="00CA1187" w14:paraId="21DE239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9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A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B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>  Ivana Gorana Kovačića 19</w:t>
            </w:r>
          </w:p>
        </w:tc>
      </w:tr>
      <w:tr w:rsidR="00CA1187" w14:paraId="21DE23A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D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E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9F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>  10360 Sesvete</w:t>
            </w:r>
          </w:p>
        </w:tc>
      </w:tr>
      <w:tr w:rsidR="00CA1187" w14:paraId="21DE23A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1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2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3" w14:textId="77777777" w:rsidR="00CA1187" w:rsidRDefault="00756B77">
            <w:pPr>
              <w:pStyle w:val="normal-00004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Zemaljskom poštom</w:t>
            </w:r>
          </w:p>
        </w:tc>
      </w:tr>
      <w:tr w:rsidR="00CA1187" w14:paraId="21DE23A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5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6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1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7" w14:textId="77777777" w:rsidR="00CA1187" w:rsidRDefault="00756B77">
            <w:pPr>
              <w:pStyle w:val="normal-000013"/>
            </w:pPr>
            <w:r>
              <w:t xml:space="preserve">5.,6.,7. i 8. 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8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CA1187" w14:paraId="21DE23A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A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B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C" w14:textId="77777777" w:rsidR="00CA1187" w:rsidRDefault="00756B77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CA1187" w14:paraId="21DE23B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E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AF" w14:textId="77777777" w:rsidR="00CA1187" w:rsidRDefault="00756B77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0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1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2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A1187" w14:paraId="21DE23B9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4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5" w14:textId="77777777" w:rsidR="00CA1187" w:rsidRDefault="00756B77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6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7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2</w:t>
            </w:r>
            <w:r>
              <w:rPr>
                <w:rStyle w:val="defaultparagraphfont-000004"/>
              </w:rPr>
              <w:t xml:space="preserve"> 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8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  <w:b/>
              </w:rPr>
              <w:t xml:space="preserve">1 </w:t>
            </w:r>
            <w:r>
              <w:rPr>
                <w:rStyle w:val="defaultparagraphfont-000004"/>
              </w:rPr>
              <w:t>noćenje</w:t>
            </w:r>
            <w:r>
              <w:t xml:space="preserve"> </w:t>
            </w:r>
          </w:p>
        </w:tc>
      </w:tr>
      <w:tr w:rsidR="00CA1187" w14:paraId="21DE23B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A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B" w14:textId="77777777" w:rsidR="00CA1187" w:rsidRDefault="00756B77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C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D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BE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CA1187" w14:paraId="21DE23C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0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1" w14:textId="77777777" w:rsidR="00CA1187" w:rsidRDefault="00756B77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2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3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4" w14:textId="77777777" w:rsidR="00CA1187" w:rsidRDefault="00756B77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A1187" w14:paraId="21DE23C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6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7" w14:textId="77777777" w:rsidR="00CA1187" w:rsidRDefault="00756B77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C8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CA1187" w14:paraId="21DE23C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A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B" w14:textId="77777777" w:rsidR="00CA1187" w:rsidRDefault="00756B77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C" w14:textId="77777777" w:rsidR="00CA1187" w:rsidRDefault="00756B77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CD" w14:textId="77777777" w:rsidR="00CA1187" w:rsidRDefault="00CA1187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1DE23CE" w14:textId="77777777" w:rsidR="00CA1187" w:rsidRDefault="00CA1187">
            <w:pPr>
              <w:pStyle w:val="normal-000013"/>
            </w:pPr>
          </w:p>
        </w:tc>
      </w:tr>
      <w:tr w:rsidR="00CA1187" w14:paraId="21DE23D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D0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D1" w14:textId="77777777" w:rsidR="00CA1187" w:rsidRDefault="00756B77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D2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D3" w14:textId="77777777" w:rsidR="00CA1187" w:rsidRDefault="00756B77">
            <w:pPr>
              <w:pStyle w:val="listparagraph-000057"/>
              <w:rPr>
                <w:b/>
                <w:bCs/>
                <w:sz w:val="32"/>
                <w:szCs w:val="32"/>
              </w:rPr>
            </w:pPr>
            <w:r>
              <w:rPr>
                <w:rStyle w:val="000002"/>
                <w:sz w:val="32"/>
                <w:szCs w:val="32"/>
                <w:vertAlign w:val="superscript"/>
              </w:rPr>
              <w:t xml:space="preserve">Republika </w:t>
            </w:r>
            <w:r>
              <w:rPr>
                <w:rStyle w:val="000002"/>
                <w:sz w:val="32"/>
                <w:szCs w:val="32"/>
                <w:vertAlign w:val="superscript"/>
              </w:rPr>
              <w:t>Austrija (</w:t>
            </w:r>
            <w:proofErr w:type="spellStart"/>
            <w:r>
              <w:rPr>
                <w:rStyle w:val="000002"/>
                <w:sz w:val="32"/>
                <w:szCs w:val="32"/>
                <w:vertAlign w:val="superscript"/>
              </w:rPr>
              <w:t>Wien</w:t>
            </w:r>
            <w:proofErr w:type="spellEnd"/>
            <w:r>
              <w:rPr>
                <w:rStyle w:val="000002"/>
                <w:sz w:val="32"/>
                <w:szCs w:val="32"/>
                <w:vertAlign w:val="superscript"/>
              </w:rPr>
              <w:t>/Beč)</w:t>
            </w:r>
          </w:p>
        </w:tc>
      </w:tr>
      <w:tr w:rsidR="00CA1187" w14:paraId="21DE23DE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D5" w14:textId="77777777" w:rsidR="00CA1187" w:rsidRDefault="00756B77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1DE23D6" w14:textId="77777777" w:rsidR="00CA1187" w:rsidRDefault="00CA1187">
            <w:pPr>
              <w:pStyle w:val="normal-000013"/>
              <w:jc w:val="center"/>
            </w:pPr>
          </w:p>
        </w:tc>
        <w:tc>
          <w:tcPr>
            <w:tcW w:w="331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D7" w14:textId="77777777" w:rsidR="00CA1187" w:rsidRDefault="00756B77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1DE23D8" w14:textId="77777777" w:rsidR="00CA1187" w:rsidRDefault="00756B77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D9" w14:textId="77777777" w:rsidR="00CA1187" w:rsidRDefault="00756B77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 xml:space="preserve">21. i 22. 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DA" w14:textId="77777777" w:rsidR="00CA1187" w:rsidRDefault="00756B77">
            <w:pPr>
              <w:pStyle w:val="normal-000013"/>
              <w:rPr>
                <w:b/>
              </w:rPr>
            </w:pPr>
            <w:r>
              <w:rPr>
                <w:rStyle w:val="000021"/>
                <w:b/>
              </w:rPr>
              <w:t xml:space="preserve"> 5. </w:t>
            </w: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DB" w14:textId="77777777" w:rsidR="00CA1187" w:rsidRDefault="00CA1187">
            <w:pPr>
              <w:pStyle w:val="normal-000013"/>
              <w:rPr>
                <w:b/>
              </w:rPr>
            </w:pPr>
          </w:p>
        </w:tc>
        <w:tc>
          <w:tcPr>
            <w:tcW w:w="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DC" w14:textId="77777777" w:rsidR="00CA1187" w:rsidRDefault="00CA1187">
            <w:pPr>
              <w:pStyle w:val="normal-000013"/>
              <w:rPr>
                <w:b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DD" w14:textId="77777777" w:rsidR="00CA1187" w:rsidRDefault="00756B77">
            <w:pPr>
              <w:pStyle w:val="normal-000013"/>
              <w:rPr>
                <w:b/>
              </w:rPr>
            </w:pPr>
            <w:r>
              <w:rPr>
                <w:rStyle w:val="000021"/>
                <w:b/>
              </w:rPr>
              <w:t> 2026.</w:t>
            </w:r>
          </w:p>
        </w:tc>
      </w:tr>
      <w:tr w:rsidR="00CA1187" w14:paraId="21DE23E6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DF" w14:textId="77777777" w:rsidR="00CA1187" w:rsidRDefault="00CA1187">
            <w:pPr>
              <w:pStyle w:val="normal-000013"/>
            </w:pPr>
          </w:p>
        </w:tc>
        <w:tc>
          <w:tcPr>
            <w:tcW w:w="331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1DE23E0" w14:textId="77777777" w:rsidR="00CA1187" w:rsidRDefault="00CA1187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1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2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3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4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5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CA1187" w14:paraId="21DE23E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E7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E8" w14:textId="77777777" w:rsidR="00CA1187" w:rsidRDefault="00756B77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E9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CA1187" w14:paraId="21DE23F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EB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C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D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EE" w14:textId="77777777" w:rsidR="00CA1187" w:rsidRDefault="00756B77">
            <w:pPr>
              <w:pStyle w:val="normal-000013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9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EF" w14:textId="77777777" w:rsidR="00CA1187" w:rsidRDefault="00756B77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CA1187" w14:paraId="21DE23F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F1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F2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3F3" w14:textId="77777777" w:rsidR="00CA1187" w:rsidRDefault="00756B77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2186" w:type="dxa"/>
            <w:vAlign w:val="center"/>
          </w:tcPr>
          <w:p w14:paraId="21DE23F4" w14:textId="77777777" w:rsidR="00CA1187" w:rsidRDefault="00756B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 </w:t>
            </w:r>
          </w:p>
        </w:tc>
        <w:tc>
          <w:tcPr>
            <w:tcW w:w="0" w:type="auto"/>
            <w:vAlign w:val="center"/>
          </w:tcPr>
          <w:p w14:paraId="21DE23F5" w14:textId="77777777" w:rsidR="00CA1187" w:rsidRDefault="00CA1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DE23F6" w14:textId="77777777" w:rsidR="00CA1187" w:rsidRDefault="00CA1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DE23F7" w14:textId="77777777" w:rsidR="00CA1187" w:rsidRDefault="00CA1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DE23F8" w14:textId="77777777" w:rsidR="00CA1187" w:rsidRDefault="00CA1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DE23F9" w14:textId="77777777" w:rsidR="00CA1187" w:rsidRDefault="00CA1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DE23FA" w14:textId="77777777" w:rsidR="00CA1187" w:rsidRDefault="00CA1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DE23FB" w14:textId="77777777" w:rsidR="00CA1187" w:rsidRDefault="00CA1187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21DE23FC" w14:textId="77777777" w:rsidR="00CA1187" w:rsidRDefault="00CA1187">
            <w:pPr>
              <w:rPr>
                <w:sz w:val="22"/>
                <w:szCs w:val="22"/>
              </w:rPr>
            </w:pPr>
          </w:p>
        </w:tc>
      </w:tr>
      <w:tr w:rsidR="00CA1187" w14:paraId="21DE240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FE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3FF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00" w14:textId="77777777" w:rsidR="00CA1187" w:rsidRDefault="00756B77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1" w14:textId="77777777" w:rsidR="00CA1187" w:rsidRDefault="00756B77">
            <w:pPr>
              <w:pStyle w:val="normal-000013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A1187" w14:paraId="21DE240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3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4" w14:textId="77777777" w:rsidR="00CA1187" w:rsidRDefault="00756B77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5" w14:textId="77777777" w:rsidR="00CA1187" w:rsidRDefault="00756B77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CA1187" w14:paraId="21DE240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7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8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9" w14:textId="77777777" w:rsidR="00CA1187" w:rsidRDefault="00756B77">
            <w:pPr>
              <w:pStyle w:val="listparagraph-000075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OŠ Sesvete, I. G. Kovačića 19</w:t>
            </w:r>
          </w:p>
        </w:tc>
      </w:tr>
      <w:tr w:rsidR="00CA1187" w14:paraId="21DE240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B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C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 xml:space="preserve">Imena mjesta (gradova i/ili </w:t>
            </w:r>
            <w:r>
              <w:rPr>
                <w:rStyle w:val="defaultparagraphfont-000016"/>
              </w:rPr>
              <w:t>naselja) koja se posjećuju: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D" w14:textId="77777777" w:rsidR="00CA1187" w:rsidRDefault="00756B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>
              <w:rPr>
                <w:rStyle w:val="000021"/>
                <w:b/>
                <w:bCs/>
              </w:rPr>
              <w:t> </w:t>
            </w:r>
            <w:proofErr w:type="spellStart"/>
            <w:r>
              <w:rPr>
                <w:rStyle w:val="000021"/>
                <w:b/>
                <w:bCs/>
              </w:rPr>
              <w:t>Wien</w:t>
            </w:r>
            <w:proofErr w:type="spellEnd"/>
            <w:r>
              <w:rPr>
                <w:rStyle w:val="000021"/>
                <w:b/>
                <w:bCs/>
              </w:rPr>
              <w:t xml:space="preserve">/Beč </w:t>
            </w:r>
          </w:p>
        </w:tc>
      </w:tr>
      <w:tr w:rsidR="00CA1187" w14:paraId="21DE241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0F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0" w14:textId="77777777" w:rsidR="00CA1187" w:rsidRDefault="00756B77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1" w14:textId="77777777" w:rsidR="00CA1187" w:rsidRDefault="00756B77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CA1187" w14:paraId="21DE241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3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4" w14:textId="77777777" w:rsidR="00CA1187" w:rsidRDefault="00756B77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5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6" w14:textId="77777777" w:rsidR="00CA1187" w:rsidRDefault="00756B77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b/>
              </w:rPr>
              <w:t>X ( s dva vozača po autobusu)</w:t>
            </w:r>
          </w:p>
        </w:tc>
      </w:tr>
      <w:tr w:rsidR="00CA1187" w14:paraId="21DE241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8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9" w14:textId="77777777" w:rsidR="00CA1187" w:rsidRDefault="00756B77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A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B" w14:textId="77777777" w:rsidR="00CA1187" w:rsidRDefault="00756B77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1187" w14:paraId="21DE242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D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E" w14:textId="77777777" w:rsidR="00CA1187" w:rsidRDefault="00756B77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1F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0" w14:textId="77777777" w:rsidR="00CA1187" w:rsidRDefault="00CA1187">
            <w:pPr>
              <w:pStyle w:val="listparagraph-000079"/>
              <w:rPr>
                <w:b/>
              </w:rPr>
            </w:pPr>
          </w:p>
        </w:tc>
      </w:tr>
      <w:tr w:rsidR="00CA1187" w14:paraId="21DE242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2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3" w14:textId="77777777" w:rsidR="00CA1187" w:rsidRDefault="00756B77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4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5" w14:textId="77777777" w:rsidR="00CA1187" w:rsidRDefault="00756B77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1187" w14:paraId="21DE242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7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8" w14:textId="77777777" w:rsidR="00CA1187" w:rsidRDefault="00756B77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9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2A" w14:textId="77777777" w:rsidR="00CA1187" w:rsidRDefault="00756B77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CA1187" w14:paraId="21DE242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2C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2D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2E" w14:textId="77777777" w:rsidR="00CA1187" w:rsidRDefault="00756B77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  <w:r>
              <w:rPr>
                <w:rStyle w:val="defaultparagraphfont-000077"/>
                <w:b/>
                <w:bCs/>
              </w:rPr>
              <w:t>ponuda smještaja u hotelu/hostelu ili pansionu s naznakom razlike u cijeni</w:t>
            </w:r>
          </w:p>
        </w:tc>
      </w:tr>
      <w:tr w:rsidR="00CA1187" w14:paraId="21DE243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0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1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2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33" w14:textId="77777777" w:rsidR="00CA1187" w:rsidRDefault="00756B77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CA1187" w14:paraId="21DE243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5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6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7" w14:textId="77777777" w:rsidR="00CA1187" w:rsidRDefault="00756B77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8" w14:textId="77777777" w:rsidR="00CA1187" w:rsidRDefault="00756B77">
            <w:pPr>
              <w:pStyle w:val="listparagraph-000089"/>
              <w:jc w:val="left"/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 xml:space="preserve">X </w:t>
            </w:r>
          </w:p>
        </w:tc>
      </w:tr>
      <w:tr w:rsidR="00CA1187" w14:paraId="21DE243E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A" w14:textId="77777777" w:rsidR="00CA1187" w:rsidRDefault="00CA1187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B" w14:textId="77777777" w:rsidR="00CA1187" w:rsidRDefault="00756B77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C" w14:textId="77777777" w:rsidR="00CA1187" w:rsidRDefault="00756B77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bliže centru </w:t>
            </w:r>
            <w:r>
              <w:rPr>
                <w:rStyle w:val="defaultparagraphfont-000016"/>
              </w:rPr>
              <w:t>grada</w:t>
            </w:r>
          </w:p>
        </w:tc>
        <w:tc>
          <w:tcPr>
            <w:tcW w:w="572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D" w14:textId="77777777" w:rsidR="00CA1187" w:rsidRDefault="00756B77">
            <w:pPr>
              <w:pStyle w:val="listparagraph-000089"/>
              <w:rPr>
                <w:rStyle w:val="defaultparagraphfont-000077"/>
              </w:rPr>
            </w:pPr>
            <w:r>
              <w:rPr>
                <w:rStyle w:val="defaultparagraphfont-000077"/>
              </w:rPr>
              <w:t>(Ime grada/gradova)</w:t>
            </w:r>
          </w:p>
        </w:tc>
      </w:tr>
      <w:tr w:rsidR="00CA1187" w14:paraId="21DE2443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3F" w14:textId="77777777" w:rsidR="00CA1187" w:rsidRDefault="00CA1187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0" w14:textId="77777777" w:rsidR="00CA1187" w:rsidRDefault="00756B77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1" w14:textId="77777777" w:rsidR="00CA1187" w:rsidRDefault="00756B77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72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42" w14:textId="77777777" w:rsidR="00CA1187" w:rsidRDefault="00756B77">
            <w:pPr>
              <w:pStyle w:val="listparagraph-000089"/>
              <w:rPr>
                <w:rStyle w:val="defaultparagraphfont-000077"/>
              </w:rPr>
            </w:pPr>
            <w:r>
              <w:rPr>
                <w:rStyle w:val="defaultparagraphfont-000077"/>
              </w:rPr>
              <w:t>(Ime grada/gradova)</w:t>
            </w:r>
          </w:p>
        </w:tc>
      </w:tr>
      <w:tr w:rsidR="00CA1187" w14:paraId="21DE2448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4" w14:textId="77777777" w:rsidR="00CA1187" w:rsidRDefault="00CA1187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5" w14:textId="77777777" w:rsidR="00CA1187" w:rsidRDefault="00756B77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6" w14:textId="77777777" w:rsidR="00CA1187" w:rsidRDefault="00756B77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72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7" w14:textId="77777777" w:rsidR="00CA1187" w:rsidRDefault="00756B77">
            <w:pPr>
              <w:pStyle w:val="listparagraph-000089"/>
              <w:jc w:val="left"/>
              <w:rPr>
                <w:rStyle w:val="defaultparagraphfont-000077"/>
                <w:b/>
                <w:bCs/>
                <w:i w:val="0"/>
                <w:iCs w:val="0"/>
              </w:rPr>
            </w:pPr>
            <w:r>
              <w:rPr>
                <w:rStyle w:val="defaultparagraphfont-000077"/>
                <w:b/>
                <w:bCs/>
              </w:rPr>
              <w:t xml:space="preserve"> </w:t>
            </w:r>
            <w:r>
              <w:rPr>
                <w:rStyle w:val="defaultparagraphfont-000077"/>
                <w:b/>
                <w:bCs/>
                <w:i w:val="0"/>
                <w:iCs w:val="0"/>
              </w:rPr>
              <w:t xml:space="preserve">X </w:t>
            </w:r>
          </w:p>
        </w:tc>
      </w:tr>
      <w:tr w:rsidR="00CA1187" w14:paraId="21DE244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9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A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B" w14:textId="77777777" w:rsidR="00CA1187" w:rsidRDefault="00756B77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4C" w14:textId="77777777" w:rsidR="00CA1187" w:rsidRDefault="00CA1187">
            <w:pPr>
              <w:pStyle w:val="normal-000013"/>
              <w:rPr>
                <w:b/>
                <w:bCs/>
                <w:i/>
                <w:iCs/>
                <w:strike/>
              </w:rPr>
            </w:pPr>
          </w:p>
        </w:tc>
      </w:tr>
      <w:tr w:rsidR="00CA1187" w14:paraId="21DE245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E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4F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50" w14:textId="77777777" w:rsidR="00CA1187" w:rsidRDefault="00756B77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51" w14:textId="77777777" w:rsidR="00CA1187" w:rsidRDefault="00756B77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</w:tr>
      <w:tr w:rsidR="00CA1187" w14:paraId="21DE245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53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lastRenderedPageBreak/>
              <w:t>a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54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1DE2455" w14:textId="77777777" w:rsidR="00CA1187" w:rsidRDefault="00756B77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56" w14:textId="77777777" w:rsidR="00CA1187" w:rsidRDefault="00756B77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1DE2457" w14:textId="77777777" w:rsidR="00CA1187" w:rsidRDefault="00756B77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58" w14:textId="77777777" w:rsidR="00CA1187" w:rsidRDefault="00CA1187">
            <w:pPr>
              <w:pStyle w:val="normal-000013"/>
              <w:rPr>
                <w:b/>
              </w:rPr>
            </w:pPr>
          </w:p>
          <w:p w14:paraId="21DE2459" w14:textId="77777777" w:rsidR="00CA1187" w:rsidRDefault="00CA1187">
            <w:pPr>
              <w:pStyle w:val="normal-000013"/>
            </w:pPr>
          </w:p>
        </w:tc>
      </w:tr>
      <w:tr w:rsidR="00CA1187" w14:paraId="21DE245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5B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5C" w14:textId="77777777" w:rsidR="00CA1187" w:rsidRDefault="00756B77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5D" w14:textId="77777777" w:rsidR="00CA1187" w:rsidRDefault="00756B77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5E" w14:textId="77777777" w:rsidR="00CA1187" w:rsidRDefault="00CA1187">
            <w:pPr>
              <w:pStyle w:val="normal-000013"/>
              <w:rPr>
                <w:bCs/>
              </w:rPr>
            </w:pPr>
          </w:p>
        </w:tc>
      </w:tr>
      <w:tr w:rsidR="00CA1187" w14:paraId="21DE246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60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61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62" w14:textId="77777777" w:rsidR="00CA1187" w:rsidRDefault="00756B77">
            <w:pPr>
              <w:pStyle w:val="listparagraph-000094"/>
            </w:pPr>
            <w:r>
              <w:rPr>
                <w:rStyle w:val="defaultparagraphfont-000077"/>
              </w:rPr>
              <w:t>Upisati traženo s imenima svakog muzeja, nacionalnog parka ili parka prirode, dvorca, g</w:t>
            </w:r>
            <w:r>
              <w:rPr>
                <w:rStyle w:val="defaultparagraphfont-000077"/>
              </w:rPr>
              <w:t xml:space="preserve">rada, radionice i sl.: </w:t>
            </w:r>
          </w:p>
        </w:tc>
      </w:tr>
      <w:tr w:rsidR="00CA1187" w14:paraId="21DE246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64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65" w14:textId="77777777" w:rsidR="00CA1187" w:rsidRDefault="00756B77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66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67" w14:textId="77777777" w:rsidR="00CA1187" w:rsidRDefault="00756B77">
            <w:pPr>
              <w:pStyle w:val="Odlomakpopis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Tiergarten</w:t>
            </w:r>
            <w:proofErr w:type="spellEnd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(Zoološki vrt u Beču)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Sch</w:t>
            </w:r>
            <w:r>
              <w:rPr>
                <w:rFonts w:eastAsia="Calibri"/>
                <w:color w:val="404040" w:themeColor="text1" w:themeTint="BF"/>
                <w:sz w:val="22"/>
                <w:szCs w:val="22"/>
                <w:lang w:val="de-DE"/>
              </w:rPr>
              <w:t>önbrunn</w:t>
            </w:r>
            <w:proofErr w:type="spellEnd"/>
          </w:p>
          <w:p w14:paraId="21DE2468" w14:textId="77777777" w:rsidR="00CA1187" w:rsidRDefault="00756B77">
            <w:pPr>
              <w:pStyle w:val="Odlomakpopis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Muzej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Madame</w:t>
            </w:r>
            <w:proofErr w:type="spellEnd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Tussauds</w:t>
            </w:r>
            <w:proofErr w:type="spellEnd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Wien</w:t>
            </w:r>
            <w:proofErr w:type="spellEnd"/>
          </w:p>
          <w:p w14:paraId="21DE2469" w14:textId="77777777" w:rsidR="00CA1187" w:rsidRDefault="00756B77">
            <w:pPr>
              <w:pStyle w:val="Odlomakpopis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Naturwissenschaftliches</w:t>
            </w:r>
            <w:proofErr w:type="spellEnd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Museum</w:t>
            </w:r>
            <w:proofErr w:type="spellEnd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für</w:t>
            </w:r>
            <w:proofErr w:type="spellEnd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Kinder</w:t>
            </w:r>
            <w:proofErr w:type="spellEnd"/>
          </w:p>
          <w:p w14:paraId="21DE246A" w14:textId="77777777" w:rsidR="00CA1187" w:rsidRDefault="00756B77">
            <w:pPr>
              <w:pStyle w:val="Odlomakpopis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ZOOM  </w:t>
            </w: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Kindermuseum</w:t>
            </w:r>
            <w:proofErr w:type="spellEnd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21DE246B" w14:textId="77777777" w:rsidR="00CA1187" w:rsidRDefault="00756B77">
            <w:pPr>
              <w:pStyle w:val="Odlomakpopis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404040" w:themeColor="text1" w:themeTint="BF"/>
                <w:sz w:val="22"/>
                <w:szCs w:val="22"/>
              </w:rPr>
              <w:t>Hundertwasserhaus</w:t>
            </w:r>
            <w:proofErr w:type="spellEnd"/>
          </w:p>
          <w:p w14:paraId="21DE246C" w14:textId="77777777" w:rsidR="00CA1187" w:rsidRDefault="00CA1187">
            <w:pPr>
              <w:pStyle w:val="listparagraph-000057"/>
              <w:rPr>
                <w:b/>
              </w:rPr>
            </w:pPr>
          </w:p>
        </w:tc>
      </w:tr>
      <w:tr w:rsidR="00CA1187" w14:paraId="21DE247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6E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6F" w14:textId="77777777" w:rsidR="00CA1187" w:rsidRDefault="00756B77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0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1" w14:textId="77777777" w:rsidR="00CA1187" w:rsidRDefault="00756B7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1187" w14:paraId="21DE247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3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4" w14:textId="77777777" w:rsidR="00CA1187" w:rsidRDefault="00756B77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5" w14:textId="77777777" w:rsidR="00CA1187" w:rsidRDefault="00756B77">
            <w:pPr>
              <w:pStyle w:val="normal-000003"/>
            </w:pPr>
            <w:r>
              <w:rPr>
                <w:rStyle w:val="defaultparagraphfont-000016"/>
              </w:rPr>
              <w:t>Turističkog</w:t>
            </w:r>
            <w:r>
              <w:rPr>
                <w:rStyle w:val="defaultparagraphfont-000016"/>
              </w:rPr>
              <w:t xml:space="preserve"> vodiča za razgled grada</w:t>
            </w:r>
            <w:r>
              <w:t xml:space="preserve"> </w:t>
            </w:r>
          </w:p>
        </w:tc>
        <w:tc>
          <w:tcPr>
            <w:tcW w:w="5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76" w14:textId="77777777" w:rsidR="00CA1187" w:rsidRDefault="00756B77">
            <w:pPr>
              <w:pStyle w:val="listparagraph-000089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  <w:p w14:paraId="21DE2477" w14:textId="77777777" w:rsidR="00CA1187" w:rsidRDefault="00CA1187">
            <w:pPr>
              <w:pStyle w:val="listparagraph-000089"/>
              <w:jc w:val="left"/>
              <w:rPr>
                <w:bCs/>
              </w:rPr>
            </w:pPr>
          </w:p>
        </w:tc>
      </w:tr>
      <w:tr w:rsidR="00CA1187" w14:paraId="21DE247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79" w14:textId="77777777" w:rsidR="00CA1187" w:rsidRDefault="00756B77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613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7A" w14:textId="77777777" w:rsidR="00CA1187" w:rsidRDefault="00756B77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9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B" w14:textId="77777777" w:rsidR="00CA1187" w:rsidRDefault="00756B77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CA1187" w14:paraId="21DE248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D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E" w14:textId="77777777" w:rsidR="00CA1187" w:rsidRDefault="00756B77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66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7F" w14:textId="77777777" w:rsidR="00CA1187" w:rsidRDefault="00756B77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1DE2480" w14:textId="77777777" w:rsidR="00CA1187" w:rsidRDefault="00756B77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1" w14:textId="77777777" w:rsidR="00CA1187" w:rsidRDefault="00756B77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:rsidR="00CA1187" w14:paraId="21DE248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3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84" w14:textId="77777777" w:rsidR="00CA1187" w:rsidRDefault="00756B77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66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5" w14:textId="77777777" w:rsidR="00CA1187" w:rsidRDefault="00756B77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6" w14:textId="77777777" w:rsidR="00CA1187" w:rsidRDefault="00756B77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:rsidR="00CA1187" w14:paraId="21DE248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8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9" w14:textId="77777777" w:rsidR="00CA1187" w:rsidRDefault="00756B77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66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A" w14:textId="77777777" w:rsidR="00CA1187" w:rsidRDefault="00756B77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B" w14:textId="77777777" w:rsidR="00CA1187" w:rsidRDefault="00756B77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:rsidR="00CA1187" w14:paraId="21DE249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D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8E" w14:textId="77777777" w:rsidR="00CA1187" w:rsidRDefault="00756B77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66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8F" w14:textId="77777777" w:rsidR="00CA1187" w:rsidRDefault="00756B77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0" w14:textId="77777777" w:rsidR="00CA1187" w:rsidRDefault="00756B77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:rsidR="00CA1187" w14:paraId="21DE249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2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3" w14:textId="77777777" w:rsidR="00CA1187" w:rsidRDefault="00756B77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66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4" w14:textId="77777777" w:rsidR="00CA1187" w:rsidRDefault="00756B77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5" w14:textId="77777777" w:rsidR="00CA1187" w:rsidRDefault="00756B7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1187" w14:paraId="21DE2498" w14:textId="77777777">
        <w:tc>
          <w:tcPr>
            <w:tcW w:w="94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7" w14:textId="77777777" w:rsidR="00CA1187" w:rsidRDefault="00756B77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CA1187" w14:paraId="21DE249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9" w14:textId="77777777" w:rsidR="00CA1187" w:rsidRDefault="00756B7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A" w14:textId="77777777" w:rsidR="00CA1187" w:rsidRDefault="00756B77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B" w14:textId="77777777" w:rsidR="00CA1187" w:rsidRDefault="00756B77">
            <w:pPr>
              <w:pStyle w:val="listparagraph-000080"/>
              <w:rPr>
                <w:b/>
                <w:i/>
                <w:iCs/>
              </w:rPr>
            </w:pPr>
            <w:r>
              <w:rPr>
                <w:rStyle w:val="defaultparagraphfont-000107"/>
                <w:b/>
                <w:bCs/>
                <w:i/>
                <w:iCs/>
                <w:color w:val="auto"/>
              </w:rPr>
              <w:t>        0</w:t>
            </w:r>
            <w:r>
              <w:rPr>
                <w:rStyle w:val="defaultparagraphfont-000107"/>
                <w:b/>
                <w:bCs/>
                <w:i/>
                <w:iCs/>
                <w:color w:val="auto"/>
              </w:rPr>
              <w:t>3</w:t>
            </w:r>
            <w:r>
              <w:rPr>
                <w:rStyle w:val="defaultparagraphfont-000107"/>
                <w:i/>
                <w:iCs/>
                <w:color w:val="auto"/>
              </w:rPr>
              <w:t> </w:t>
            </w:r>
            <w:r>
              <w:rPr>
                <w:rStyle w:val="defaultparagraphfont-000107"/>
                <w:b/>
                <w:bCs/>
                <w:i/>
                <w:iCs/>
                <w:color w:val="auto"/>
              </w:rPr>
              <w:t>.</w:t>
            </w:r>
            <w:r>
              <w:rPr>
                <w:rStyle w:val="defaultparagraphfont-000107"/>
                <w:b/>
                <w:i/>
                <w:iCs/>
                <w:color w:val="auto"/>
              </w:rPr>
              <w:t xml:space="preserve"> ožujka</w:t>
            </w:r>
            <w:r>
              <w:rPr>
                <w:rStyle w:val="defaultparagraphfont-000107"/>
                <w:b/>
                <w:i/>
                <w:iCs/>
                <w:color w:val="000000" w:themeColor="text1"/>
              </w:rPr>
              <w:t xml:space="preserve"> </w:t>
            </w:r>
            <w:r>
              <w:rPr>
                <w:rStyle w:val="defaultparagraphfont-000107"/>
                <w:b/>
                <w:i/>
                <w:iCs/>
                <w:color w:val="auto"/>
              </w:rPr>
              <w:t>2026.</w:t>
            </w:r>
            <w:r>
              <w:rPr>
                <w:rStyle w:val="defaultparagraphfont-000077"/>
                <w:b/>
                <w:i w:val="0"/>
                <w:iCs w:val="0"/>
              </w:rPr>
              <w:t> </w:t>
            </w:r>
          </w:p>
        </w:tc>
      </w:tr>
      <w:tr w:rsidR="00CA1187" w14:paraId="21DE24A0" w14:textId="77777777">
        <w:tc>
          <w:tcPr>
            <w:tcW w:w="65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D" w14:textId="77777777" w:rsidR="00CA1187" w:rsidRDefault="00756B77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E249E" w14:textId="77777777" w:rsidR="00CA1187" w:rsidRDefault="00756B77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11. 3. 2026.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DE249F" w14:textId="77777777" w:rsidR="00CA1187" w:rsidRDefault="00756B77">
            <w:pPr>
              <w:pStyle w:val="listparagraph-000111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>u      19.10         sati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1DE24A1" w14:textId="77777777" w:rsidR="00CA1187" w:rsidRDefault="00756B77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rStyle w:val="000113"/>
          <w:sz w:val="22"/>
          <w:szCs w:val="22"/>
        </w:rPr>
        <w:t> </w:t>
      </w:r>
      <w:r>
        <w:rPr>
          <w:rStyle w:val="defaultparagraphfont-000115"/>
          <w:sz w:val="22"/>
          <w:szCs w:val="22"/>
        </w:rPr>
        <w:t xml:space="preserve">1. Prije </w:t>
      </w:r>
      <w:r>
        <w:rPr>
          <w:rStyle w:val="defaultparagraphfont-000117"/>
          <w:sz w:val="22"/>
          <w:szCs w:val="22"/>
        </w:rPr>
        <w:t xml:space="preserve">potpisivanja ugovora </w:t>
      </w:r>
      <w:r>
        <w:rPr>
          <w:rStyle w:val="defaultparagraphfont-000115"/>
          <w:sz w:val="22"/>
          <w:szCs w:val="22"/>
        </w:rPr>
        <w:t xml:space="preserve">za </w:t>
      </w:r>
      <w:r>
        <w:rPr>
          <w:rStyle w:val="defaultparagraphfont-000117"/>
          <w:sz w:val="22"/>
          <w:szCs w:val="22"/>
        </w:rPr>
        <w:t>ponudu</w:t>
      </w:r>
      <w:r>
        <w:rPr>
          <w:sz w:val="22"/>
          <w:szCs w:val="22"/>
        </w:rPr>
        <w:t xml:space="preserve"> </w:t>
      </w:r>
      <w:r>
        <w:rPr>
          <w:rStyle w:val="defaultparagraphfont-000116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rStyle w:val="defaultparagraphfont-000115"/>
          <w:sz w:val="22"/>
          <w:szCs w:val="22"/>
        </w:rPr>
        <w:t>odabrani</w:t>
      </w:r>
      <w:r>
        <w:rPr>
          <w:sz w:val="22"/>
          <w:szCs w:val="22"/>
        </w:rPr>
        <w:t xml:space="preserve"> </w:t>
      </w:r>
      <w:r>
        <w:rPr>
          <w:rStyle w:val="defaultparagraphfont-000116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rStyle w:val="defaultparagraphfont-000117"/>
          <w:sz w:val="22"/>
          <w:szCs w:val="22"/>
        </w:rPr>
        <w:t xml:space="preserve">davatelj </w:t>
      </w:r>
      <w:r>
        <w:rPr>
          <w:rStyle w:val="defaultparagraphfont-000115"/>
          <w:sz w:val="22"/>
          <w:szCs w:val="22"/>
        </w:rPr>
        <w:t xml:space="preserve">usluga dužan je dostaviti ili </w:t>
      </w:r>
      <w:r>
        <w:rPr>
          <w:rStyle w:val="defaultparagraphfont-000117"/>
          <w:sz w:val="22"/>
          <w:szCs w:val="22"/>
        </w:rPr>
        <w:t xml:space="preserve">dati školi </w:t>
      </w:r>
      <w:r>
        <w:rPr>
          <w:rStyle w:val="defaultparagraphfont-000115"/>
          <w:sz w:val="22"/>
          <w:szCs w:val="22"/>
        </w:rPr>
        <w:t xml:space="preserve">na </w:t>
      </w:r>
      <w:r>
        <w:rPr>
          <w:rStyle w:val="defaultparagraphfont-000115"/>
          <w:sz w:val="22"/>
          <w:szCs w:val="22"/>
        </w:rPr>
        <w:t>uvid:</w:t>
      </w:r>
      <w:r>
        <w:rPr>
          <w:sz w:val="22"/>
          <w:szCs w:val="22"/>
        </w:rPr>
        <w:t xml:space="preserve"> </w:t>
      </w:r>
    </w:p>
    <w:p w14:paraId="21DE24A2" w14:textId="77777777" w:rsidR="00CA1187" w:rsidRDefault="00756B77">
      <w:pPr>
        <w:pStyle w:val="000118"/>
        <w:spacing w:before="120" w:beforeAutospacing="0" w:after="120"/>
        <w:rPr>
          <w:sz w:val="22"/>
          <w:szCs w:val="22"/>
        </w:rPr>
      </w:pPr>
      <w:r>
        <w:rPr>
          <w:rStyle w:val="000119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dokaz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registraciji</w:t>
      </w:r>
      <w:r>
        <w:rPr>
          <w:sz w:val="22"/>
          <w:szCs w:val="22"/>
        </w:rPr>
        <w:t xml:space="preserve"> </w:t>
      </w:r>
      <w:r>
        <w:rPr>
          <w:rStyle w:val="defaultparagraphfont-000124"/>
          <w:sz w:val="22"/>
          <w:szCs w:val="22"/>
        </w:rPr>
        <w:t>(preslika</w:t>
      </w:r>
      <w:r>
        <w:rPr>
          <w:sz w:val="22"/>
          <w:szCs w:val="22"/>
        </w:rPr>
        <w:t xml:space="preserve"> </w:t>
      </w:r>
      <w:r>
        <w:rPr>
          <w:rStyle w:val="defaultparagraphfont-000124"/>
          <w:sz w:val="22"/>
          <w:szCs w:val="22"/>
        </w:rPr>
        <w:t>izvatka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iz</w:t>
      </w:r>
      <w:r>
        <w:rPr>
          <w:sz w:val="22"/>
          <w:szCs w:val="22"/>
        </w:rPr>
        <w:t xml:space="preserve"> </w:t>
      </w:r>
      <w:r>
        <w:rPr>
          <w:rStyle w:val="defaultparagraphfont-000124"/>
          <w:sz w:val="22"/>
          <w:szCs w:val="22"/>
        </w:rPr>
        <w:t>sudskog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ili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obrtnog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registra)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iz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kojeg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je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razvidno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da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je</w:t>
      </w:r>
      <w:r>
        <w:rPr>
          <w:sz w:val="22"/>
          <w:szCs w:val="22"/>
        </w:rPr>
        <w:t xml:space="preserve"> </w:t>
      </w:r>
      <w:r>
        <w:rPr>
          <w:rStyle w:val="defaultparagraphfont-000124"/>
          <w:sz w:val="22"/>
          <w:szCs w:val="22"/>
        </w:rPr>
        <w:t>davatelj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usluga</w:t>
      </w:r>
      <w:r>
        <w:rPr>
          <w:sz w:val="22"/>
          <w:szCs w:val="22"/>
        </w:rPr>
        <w:t xml:space="preserve"> </w:t>
      </w:r>
      <w:r>
        <w:rPr>
          <w:rStyle w:val="defaultparagraphfont-000124"/>
          <w:sz w:val="22"/>
          <w:szCs w:val="22"/>
        </w:rPr>
        <w:t>registriran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za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obavljanje djelatnosti turističke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agencije,</w:t>
      </w:r>
      <w:r>
        <w:rPr>
          <w:sz w:val="22"/>
          <w:szCs w:val="22"/>
        </w:rPr>
        <w:t xml:space="preserve"> </w:t>
      </w:r>
    </w:p>
    <w:p w14:paraId="21DE24A3" w14:textId="77777777" w:rsidR="00CA1187" w:rsidRDefault="00756B77">
      <w:pPr>
        <w:pStyle w:val="000126"/>
        <w:spacing w:before="120" w:beforeAutospacing="0" w:after="120"/>
        <w:rPr>
          <w:sz w:val="22"/>
          <w:szCs w:val="22"/>
        </w:rPr>
      </w:pPr>
      <w:r>
        <w:rPr>
          <w:rStyle w:val="000119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rStyle w:val="defaultparagraphfont-000124"/>
          <w:sz w:val="22"/>
          <w:szCs w:val="22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  <w:sz w:val="22"/>
          <w:szCs w:val="22"/>
        </w:rPr>
        <w:t xml:space="preserve">rješenja nadležnog ureda </w:t>
      </w:r>
      <w:r>
        <w:rPr>
          <w:rStyle w:val="defaultparagraphfont-000124"/>
          <w:sz w:val="22"/>
          <w:szCs w:val="22"/>
        </w:rPr>
        <w:t xml:space="preserve">državne uprave </w:t>
      </w:r>
      <w:r>
        <w:rPr>
          <w:rStyle w:val="defaultparagraphfont-000122"/>
          <w:sz w:val="22"/>
          <w:szCs w:val="22"/>
        </w:rPr>
        <w:t xml:space="preserve">o </w:t>
      </w:r>
      <w:r>
        <w:rPr>
          <w:rStyle w:val="defaultparagraphfont-000124"/>
          <w:sz w:val="22"/>
          <w:szCs w:val="22"/>
        </w:rPr>
        <w:t xml:space="preserve">ispunjavanju propisanih </w:t>
      </w:r>
      <w:r>
        <w:rPr>
          <w:rStyle w:val="defaultparagraphfont-000122"/>
          <w:sz w:val="22"/>
          <w:szCs w:val="22"/>
        </w:rPr>
        <w:t xml:space="preserve">uvjeta za pružanje usluga turističke agencije – </w:t>
      </w:r>
      <w:r>
        <w:rPr>
          <w:rStyle w:val="defaultparagraphfont-000124"/>
          <w:sz w:val="22"/>
          <w:szCs w:val="22"/>
        </w:rPr>
        <w:t>organizi</w:t>
      </w:r>
      <w:r>
        <w:rPr>
          <w:rStyle w:val="defaultparagraphfont-000122"/>
          <w:sz w:val="22"/>
          <w:szCs w:val="22"/>
        </w:rPr>
        <w:t>ranje paket-ar</w:t>
      </w:r>
      <w:r>
        <w:rPr>
          <w:rStyle w:val="defaultparagraphfont-000122"/>
          <w:sz w:val="22"/>
          <w:szCs w:val="22"/>
        </w:rPr>
        <w:t xml:space="preserve">anžmana, sklapanje </w:t>
      </w:r>
      <w:r>
        <w:rPr>
          <w:rStyle w:val="defaultparagraphfont-000124"/>
          <w:sz w:val="22"/>
          <w:szCs w:val="22"/>
        </w:rPr>
        <w:t xml:space="preserve">ugovora </w:t>
      </w:r>
      <w:r>
        <w:rPr>
          <w:rStyle w:val="defaultparagraphfont-000122"/>
          <w:sz w:val="22"/>
          <w:szCs w:val="22"/>
        </w:rPr>
        <w:t xml:space="preserve">i </w:t>
      </w:r>
      <w:r>
        <w:rPr>
          <w:rStyle w:val="defaultparagraphfont-000124"/>
          <w:sz w:val="22"/>
          <w:szCs w:val="22"/>
        </w:rPr>
        <w:t xml:space="preserve">provedba ugovora </w:t>
      </w:r>
      <w:r>
        <w:rPr>
          <w:rStyle w:val="defaultparagraphfont-000122"/>
          <w:sz w:val="22"/>
          <w:szCs w:val="22"/>
        </w:rPr>
        <w:t xml:space="preserve">o paket-aranžmanu, organizaciji izleta, sklapanje i </w:t>
      </w:r>
      <w:r>
        <w:rPr>
          <w:rStyle w:val="defaultparagraphfont-000124"/>
          <w:sz w:val="22"/>
          <w:szCs w:val="22"/>
        </w:rPr>
        <w:t xml:space="preserve">provedba ugovora </w:t>
      </w:r>
      <w:r>
        <w:rPr>
          <w:rStyle w:val="defaultparagraphfont-000122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Style w:val="defaultparagraphfont-000124"/>
          <w:sz w:val="22"/>
          <w:szCs w:val="22"/>
        </w:rPr>
        <w:t>izletu ili uvid u popis turističkih agencija koje na svojim mrežnim stranicama objavljuje ministarstvo nadležno za turizam).</w:t>
      </w:r>
      <w:r>
        <w:rPr>
          <w:sz w:val="22"/>
          <w:szCs w:val="22"/>
        </w:rPr>
        <w:t xml:space="preserve"> </w:t>
      </w:r>
    </w:p>
    <w:p w14:paraId="21DE24A4" w14:textId="77777777" w:rsidR="00CA1187" w:rsidRDefault="00756B77">
      <w:pPr>
        <w:pStyle w:val="normal-000128"/>
        <w:spacing w:before="120" w:beforeAutospacing="0" w:after="120"/>
        <w:rPr>
          <w:sz w:val="22"/>
          <w:szCs w:val="22"/>
        </w:rPr>
      </w:pPr>
      <w:r>
        <w:rPr>
          <w:rStyle w:val="defaultparagraphfont-000115"/>
          <w:sz w:val="22"/>
          <w:szCs w:val="22"/>
        </w:rPr>
        <w:t>2. Mjesec dan</w:t>
      </w:r>
      <w:r>
        <w:rPr>
          <w:rStyle w:val="defaultparagraphfont-000115"/>
          <w:sz w:val="22"/>
          <w:szCs w:val="22"/>
        </w:rPr>
        <w:t>a prije realizacije ugovora odabrani davatelj usluga dužan je dostaviti ili dati školi na uvid:</w:t>
      </w:r>
      <w:r>
        <w:rPr>
          <w:sz w:val="22"/>
          <w:szCs w:val="22"/>
        </w:rPr>
        <w:t xml:space="preserve"> </w:t>
      </w:r>
    </w:p>
    <w:p w14:paraId="21DE24A5" w14:textId="77777777" w:rsidR="00CA1187" w:rsidRDefault="00756B77">
      <w:pPr>
        <w:pStyle w:val="000129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dokaz o osiguranju jamčevine za slučaj nesolventnosti (za višednevnu ekskurziju ili višednevnu terensku nastavu),</w:t>
      </w:r>
      <w:r>
        <w:rPr>
          <w:sz w:val="22"/>
          <w:szCs w:val="22"/>
        </w:rPr>
        <w:t xml:space="preserve"> </w:t>
      </w:r>
    </w:p>
    <w:p w14:paraId="21DE24A6" w14:textId="77777777" w:rsidR="00CA1187" w:rsidRDefault="00756B77">
      <w:pPr>
        <w:pStyle w:val="000133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 xml:space="preserve">dokaz o osiguranju od odgovornosti za </w:t>
      </w:r>
      <w:r>
        <w:rPr>
          <w:rStyle w:val="defaultparagraphfont-000122"/>
          <w:sz w:val="22"/>
          <w:szCs w:val="22"/>
        </w:rPr>
        <w:t>štetu koju turistička agencija prouzroči neispunjenjem, djelomičnim ispunjenjem ili neurednim ispunjenjem obveza iz paket-aranžmana (preslika polica).</w:t>
      </w:r>
      <w:r>
        <w:rPr>
          <w:sz w:val="22"/>
          <w:szCs w:val="22"/>
        </w:rPr>
        <w:t xml:space="preserve"> </w:t>
      </w:r>
    </w:p>
    <w:p w14:paraId="21DE24A7" w14:textId="77777777" w:rsidR="00CA1187" w:rsidRDefault="00756B77">
      <w:pPr>
        <w:pStyle w:val="normal-000128"/>
        <w:spacing w:before="120" w:beforeAutospacing="0" w:after="120"/>
        <w:rPr>
          <w:b/>
          <w:sz w:val="22"/>
          <w:szCs w:val="22"/>
        </w:rPr>
      </w:pPr>
      <w:r>
        <w:rPr>
          <w:rStyle w:val="defaultparagraphfont-000134"/>
          <w:b w:val="0"/>
          <w:sz w:val="22"/>
          <w:szCs w:val="22"/>
        </w:rPr>
        <w:t xml:space="preserve">3. U slučaju da se poziv objavljuje sukladno čl. 13. st. 12. Pravilnika, dokaz iz točke 2. dostavlja se </w:t>
      </w:r>
      <w:r>
        <w:rPr>
          <w:rStyle w:val="defaultparagraphfont-000134"/>
          <w:b w:val="0"/>
          <w:sz w:val="22"/>
          <w:szCs w:val="22"/>
        </w:rPr>
        <w:t xml:space="preserve">sedam (7) dana prije realizacije ugovora </w:t>
      </w:r>
      <w:r>
        <w:rPr>
          <w:rStyle w:val="defaultparagraphfont-000115"/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1DE24A8" w14:textId="77777777" w:rsidR="00CA1187" w:rsidRDefault="00756B77">
      <w:pPr>
        <w:pStyle w:val="normal-000128"/>
        <w:spacing w:before="120" w:beforeAutospacing="0" w:after="120"/>
        <w:rPr>
          <w:sz w:val="22"/>
          <w:szCs w:val="22"/>
        </w:rPr>
      </w:pPr>
      <w:r>
        <w:rPr>
          <w:rStyle w:val="defaultparagraphfont-000135"/>
          <w:sz w:val="22"/>
          <w:szCs w:val="22"/>
        </w:rPr>
        <w:t xml:space="preserve">Napomena: </w:t>
      </w:r>
    </w:p>
    <w:p w14:paraId="21DE24A9" w14:textId="77777777" w:rsidR="00CA1187" w:rsidRDefault="00756B77">
      <w:pPr>
        <w:pStyle w:val="000129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lastRenderedPageBreak/>
        <w:t>1)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Pristigle ponude trebaju sadržavati i u cijenu uključivati:</w:t>
      </w:r>
      <w:r>
        <w:rPr>
          <w:sz w:val="22"/>
          <w:szCs w:val="22"/>
        </w:rPr>
        <w:t xml:space="preserve"> </w:t>
      </w:r>
    </w:p>
    <w:p w14:paraId="21DE24AA" w14:textId="77777777" w:rsidR="00CA1187" w:rsidRDefault="00756B77">
      <w:pPr>
        <w:pStyle w:val="000136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prijevoz sudionika isključivo prijevoznim sredstvima koji udovoljavaju propisima,</w:t>
      </w:r>
      <w:r>
        <w:rPr>
          <w:sz w:val="22"/>
          <w:szCs w:val="22"/>
        </w:rPr>
        <w:t xml:space="preserve"> </w:t>
      </w:r>
    </w:p>
    <w:p w14:paraId="21DE24AB" w14:textId="77777777" w:rsidR="00CA1187" w:rsidRDefault="00756B77">
      <w:pPr>
        <w:pStyle w:val="000136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osiguranje odgovornosti i jamčevine.</w:t>
      </w:r>
      <w:r>
        <w:rPr>
          <w:sz w:val="22"/>
          <w:szCs w:val="22"/>
        </w:rPr>
        <w:t xml:space="preserve"> </w:t>
      </w:r>
    </w:p>
    <w:p w14:paraId="21DE24AC" w14:textId="77777777" w:rsidR="00CA1187" w:rsidRDefault="00756B77">
      <w:pPr>
        <w:pStyle w:val="000129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 xml:space="preserve">Ponude </w:t>
      </w:r>
      <w:r>
        <w:rPr>
          <w:rStyle w:val="defaultparagraphfont-000122"/>
          <w:sz w:val="22"/>
          <w:szCs w:val="22"/>
        </w:rPr>
        <w:t>trebaju biti:</w:t>
      </w:r>
      <w:r>
        <w:rPr>
          <w:sz w:val="22"/>
          <w:szCs w:val="22"/>
        </w:rPr>
        <w:t xml:space="preserve"> </w:t>
      </w:r>
    </w:p>
    <w:p w14:paraId="21DE24AD" w14:textId="77777777" w:rsidR="00CA1187" w:rsidRDefault="00756B77">
      <w:pPr>
        <w:pStyle w:val="000136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u skladu s posebnim propisima kojima se uređuje pružanje usluga u turizmu i obavljanje ugostiteljske djelatnosti ili sukladno posebnim propisima,</w:t>
      </w:r>
      <w:r>
        <w:rPr>
          <w:sz w:val="22"/>
          <w:szCs w:val="22"/>
        </w:rPr>
        <w:t xml:space="preserve"> </w:t>
      </w:r>
    </w:p>
    <w:p w14:paraId="21DE24AE" w14:textId="77777777" w:rsidR="00CA1187" w:rsidRDefault="00756B77">
      <w:pPr>
        <w:pStyle w:val="000138"/>
        <w:spacing w:before="120" w:beforeAutospacing="0" w:after="120"/>
        <w:rPr>
          <w:sz w:val="22"/>
          <w:szCs w:val="22"/>
        </w:rPr>
      </w:pPr>
      <w:r>
        <w:rPr>
          <w:rStyle w:val="000130"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rStyle w:val="defaultparagraphfont-000122"/>
          <w:sz w:val="22"/>
          <w:szCs w:val="22"/>
        </w:rPr>
        <w:t>razrađene prema traženim točkama i s iskazanom ukupnom cijenom za pojedinog učenika.</w:t>
      </w:r>
      <w:r>
        <w:rPr>
          <w:sz w:val="22"/>
          <w:szCs w:val="22"/>
        </w:rPr>
        <w:t xml:space="preserve"> </w:t>
      </w:r>
    </w:p>
    <w:p w14:paraId="21DE24AF" w14:textId="77777777" w:rsidR="00CA1187" w:rsidRDefault="00756B77">
      <w:pPr>
        <w:pStyle w:val="listparagraph-000139"/>
        <w:spacing w:before="120" w:beforeAutospacing="0" w:after="120"/>
        <w:rPr>
          <w:sz w:val="22"/>
          <w:szCs w:val="22"/>
        </w:rPr>
      </w:pPr>
      <w:r>
        <w:rPr>
          <w:rStyle w:val="defaultparagraphfont-000122"/>
          <w:sz w:val="22"/>
          <w:szCs w:val="22"/>
        </w:rPr>
        <w:t>3)</w:t>
      </w:r>
      <w:r>
        <w:rPr>
          <w:rStyle w:val="defaultparagraphfont-000122"/>
          <w:sz w:val="22"/>
          <w:szCs w:val="22"/>
        </w:rPr>
        <w:t xml:space="preserve"> U obzir će se uzimati ponude zaprimljene poštom na školsku ustanovu do navedenoga roka (dana i sata), odnosno e-poštom ako se postupak provodi sukladno čl. 13. st. 13. ovoga Pravilnika.</w:t>
      </w:r>
      <w:r>
        <w:rPr>
          <w:sz w:val="22"/>
          <w:szCs w:val="22"/>
        </w:rPr>
        <w:t xml:space="preserve"> </w:t>
      </w:r>
    </w:p>
    <w:p w14:paraId="21DE24B0" w14:textId="77777777" w:rsidR="00CA1187" w:rsidRDefault="00756B77">
      <w:pPr>
        <w:pStyle w:val="000140"/>
        <w:spacing w:before="120" w:beforeAutospacing="0" w:after="120"/>
        <w:rPr>
          <w:b/>
          <w:sz w:val="22"/>
          <w:szCs w:val="22"/>
        </w:rPr>
      </w:pPr>
      <w:r>
        <w:rPr>
          <w:rStyle w:val="000130"/>
          <w:sz w:val="22"/>
          <w:szCs w:val="22"/>
        </w:rPr>
        <w:t>4)</w:t>
      </w:r>
      <w:r>
        <w:rPr>
          <w:b/>
          <w:sz w:val="22"/>
          <w:szCs w:val="22"/>
        </w:rPr>
        <w:t xml:space="preserve"> </w:t>
      </w:r>
      <w:r>
        <w:rPr>
          <w:rStyle w:val="defaultparagraphfont-000142"/>
          <w:b w:val="0"/>
          <w:sz w:val="22"/>
          <w:szCs w:val="22"/>
        </w:rPr>
        <w:t>Školska ustanova ne smije mijenjati sadržaj obrasca poziva, već s</w:t>
      </w:r>
      <w:r>
        <w:rPr>
          <w:rStyle w:val="defaultparagraphfont-000142"/>
          <w:b w:val="0"/>
          <w:sz w:val="22"/>
          <w:szCs w:val="22"/>
        </w:rPr>
        <w:t xml:space="preserve">amo popunjavati prazne rubrike te ne smije upisati naziv objekta u kojemu se pružaju usluge smještaja sukladno posebnome propisu kojim se uređuje obavljanje ugostiteljske djelatnosti (npr. hotela, hostela i dr.). </w:t>
      </w:r>
    </w:p>
    <w:p w14:paraId="21DE24B1" w14:textId="77777777" w:rsidR="00CA1187" w:rsidRDefault="00756B77">
      <w:pPr>
        <w:pStyle w:val="000143"/>
        <w:spacing w:before="120" w:beforeAutospacing="0" w:after="120"/>
        <w:rPr>
          <w:rFonts w:ascii="Times New Roman" w:hAnsi="Times New Roman"/>
          <w:sz w:val="22"/>
          <w:szCs w:val="22"/>
        </w:rPr>
      </w:pPr>
      <w:r>
        <w:rPr>
          <w:rStyle w:val="000130"/>
          <w:sz w:val="22"/>
          <w:szCs w:val="22"/>
        </w:rPr>
        <w:t>5)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Style w:val="defaultparagraphfont-000142"/>
          <w:b w:val="0"/>
          <w:sz w:val="22"/>
          <w:szCs w:val="22"/>
        </w:rPr>
        <w:t>Potencijalni davatelj usluga ne može do</w:t>
      </w:r>
      <w:r>
        <w:rPr>
          <w:rStyle w:val="defaultparagraphfont-000142"/>
          <w:b w:val="0"/>
          <w:sz w:val="22"/>
          <w:szCs w:val="22"/>
        </w:rPr>
        <w:t xml:space="preserve">pisivati i nuditi dodatne pogodnosti.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14:paraId="21DE24B2" w14:textId="07EF62C3" w:rsidR="00CA1187" w:rsidRDefault="00756B77">
      <w:pPr>
        <w:pStyle w:val="000143"/>
        <w:spacing w:before="120" w:beforeAutospacing="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Sesvete, 18.2.2026.</w:t>
      </w:r>
    </w:p>
    <w:p w14:paraId="21DE24B3" w14:textId="0BB6B942" w:rsidR="00CA1187" w:rsidRDefault="00756B77">
      <w:pPr>
        <w:pStyle w:val="000143"/>
        <w:spacing w:before="120" w:beforeAutospacing="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  602-01/26-22/2</w:t>
      </w:r>
    </w:p>
    <w:p w14:paraId="21DE24B4" w14:textId="0FAEAAAA" w:rsidR="00CA1187" w:rsidRDefault="00756B77">
      <w:pPr>
        <w:pStyle w:val="000143"/>
        <w:spacing w:before="120" w:beforeAutospacing="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 251-230-26-1</w:t>
      </w:r>
      <w:bookmarkStart w:id="0" w:name="_GoBack"/>
      <w:bookmarkEnd w:id="0"/>
    </w:p>
    <w:p w14:paraId="21DE24B5" w14:textId="77777777" w:rsidR="00CA1187" w:rsidRDefault="00CA1187">
      <w:pPr>
        <w:pStyle w:val="000143"/>
        <w:spacing w:before="120" w:beforeAutospacing="0" w:after="120"/>
        <w:rPr>
          <w:rFonts w:ascii="Times New Roman" w:hAnsi="Times New Roman"/>
          <w:sz w:val="22"/>
          <w:szCs w:val="22"/>
        </w:rPr>
      </w:pPr>
    </w:p>
    <w:p w14:paraId="21DE24B6" w14:textId="77777777" w:rsidR="00CA1187" w:rsidRDefault="00756B77">
      <w:pPr>
        <w:pStyle w:val="000143"/>
        <w:spacing w:before="120" w:beforeAutospacing="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21DE24B7" w14:textId="77777777" w:rsidR="00CA1187" w:rsidRDefault="00756B77">
      <w:pPr>
        <w:pStyle w:val="000143"/>
        <w:spacing w:before="120" w:beforeAutospacing="0" w:after="1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</w:t>
      </w:r>
    </w:p>
    <w:sectPr w:rsidR="00CA1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E24BA" w14:textId="77777777" w:rsidR="00CA1187" w:rsidRDefault="00756B77">
      <w:r>
        <w:separator/>
      </w:r>
    </w:p>
  </w:endnote>
  <w:endnote w:type="continuationSeparator" w:id="0">
    <w:p w14:paraId="21DE24BB" w14:textId="77777777" w:rsidR="00CA1187" w:rsidRDefault="0075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E24B8" w14:textId="77777777" w:rsidR="00CA1187" w:rsidRDefault="00756B77">
      <w:r>
        <w:separator/>
      </w:r>
    </w:p>
  </w:footnote>
  <w:footnote w:type="continuationSeparator" w:id="0">
    <w:p w14:paraId="21DE24B9" w14:textId="77777777" w:rsidR="00CA1187" w:rsidRDefault="0075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689E"/>
    <w:multiLevelType w:val="multilevel"/>
    <w:tmpl w:val="1F5D689E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74EC"/>
    <w:rsid w:val="00031DE2"/>
    <w:rsid w:val="00071D2A"/>
    <w:rsid w:val="00095E9B"/>
    <w:rsid w:val="000E7B5D"/>
    <w:rsid w:val="00114AFE"/>
    <w:rsid w:val="00142A5A"/>
    <w:rsid w:val="0014662C"/>
    <w:rsid w:val="00163762"/>
    <w:rsid w:val="00177F84"/>
    <w:rsid w:val="00182F15"/>
    <w:rsid w:val="001907F1"/>
    <w:rsid w:val="00192E44"/>
    <w:rsid w:val="001A7BDA"/>
    <w:rsid w:val="001D2389"/>
    <w:rsid w:val="001F4BE8"/>
    <w:rsid w:val="001F732C"/>
    <w:rsid w:val="00217B72"/>
    <w:rsid w:val="0022550E"/>
    <w:rsid w:val="002257D1"/>
    <w:rsid w:val="00265093"/>
    <w:rsid w:val="00267226"/>
    <w:rsid w:val="00277216"/>
    <w:rsid w:val="00277D0D"/>
    <w:rsid w:val="00285944"/>
    <w:rsid w:val="00292F8A"/>
    <w:rsid w:val="00295FC4"/>
    <w:rsid w:val="002B1550"/>
    <w:rsid w:val="002C0F4E"/>
    <w:rsid w:val="002C4244"/>
    <w:rsid w:val="002F614F"/>
    <w:rsid w:val="00365B08"/>
    <w:rsid w:val="00373FE1"/>
    <w:rsid w:val="00377665"/>
    <w:rsid w:val="003946FD"/>
    <w:rsid w:val="003A13B8"/>
    <w:rsid w:val="003A2396"/>
    <w:rsid w:val="003A384E"/>
    <w:rsid w:val="003A5D27"/>
    <w:rsid w:val="003C1912"/>
    <w:rsid w:val="003E7E8F"/>
    <w:rsid w:val="00461429"/>
    <w:rsid w:val="004B2753"/>
    <w:rsid w:val="004C4DFE"/>
    <w:rsid w:val="004D386D"/>
    <w:rsid w:val="0053568F"/>
    <w:rsid w:val="0053745E"/>
    <w:rsid w:val="005419F1"/>
    <w:rsid w:val="005A5D1F"/>
    <w:rsid w:val="005B7F5D"/>
    <w:rsid w:val="00615AA9"/>
    <w:rsid w:val="00626DA7"/>
    <w:rsid w:val="006343AC"/>
    <w:rsid w:val="00656D04"/>
    <w:rsid w:val="006742D4"/>
    <w:rsid w:val="00675B5F"/>
    <w:rsid w:val="0069527A"/>
    <w:rsid w:val="006A3865"/>
    <w:rsid w:val="006C56D4"/>
    <w:rsid w:val="006E5E86"/>
    <w:rsid w:val="00731F39"/>
    <w:rsid w:val="00756B77"/>
    <w:rsid w:val="007700B3"/>
    <w:rsid w:val="00784670"/>
    <w:rsid w:val="00795435"/>
    <w:rsid w:val="007B2FBD"/>
    <w:rsid w:val="007F3798"/>
    <w:rsid w:val="007F7F12"/>
    <w:rsid w:val="00820C31"/>
    <w:rsid w:val="008301A9"/>
    <w:rsid w:val="00860112"/>
    <w:rsid w:val="00884018"/>
    <w:rsid w:val="008B10F4"/>
    <w:rsid w:val="008B2E56"/>
    <w:rsid w:val="008B4F3E"/>
    <w:rsid w:val="008E1B0A"/>
    <w:rsid w:val="009462A4"/>
    <w:rsid w:val="00946734"/>
    <w:rsid w:val="009569BE"/>
    <w:rsid w:val="00993BE8"/>
    <w:rsid w:val="009B5532"/>
    <w:rsid w:val="009D5312"/>
    <w:rsid w:val="009E2BBE"/>
    <w:rsid w:val="009F3BFB"/>
    <w:rsid w:val="009F4414"/>
    <w:rsid w:val="00A156E7"/>
    <w:rsid w:val="00A33A29"/>
    <w:rsid w:val="00A4203F"/>
    <w:rsid w:val="00A640FC"/>
    <w:rsid w:val="00A66D38"/>
    <w:rsid w:val="00A85EDD"/>
    <w:rsid w:val="00A95E70"/>
    <w:rsid w:val="00AC501E"/>
    <w:rsid w:val="00AD576E"/>
    <w:rsid w:val="00AE3D18"/>
    <w:rsid w:val="00B234C6"/>
    <w:rsid w:val="00B2464E"/>
    <w:rsid w:val="00B24B55"/>
    <w:rsid w:val="00B303F7"/>
    <w:rsid w:val="00B33FDC"/>
    <w:rsid w:val="00B86F6E"/>
    <w:rsid w:val="00BA06C2"/>
    <w:rsid w:val="00BA3FFF"/>
    <w:rsid w:val="00BD4F0E"/>
    <w:rsid w:val="00BE66F4"/>
    <w:rsid w:val="00C11A6D"/>
    <w:rsid w:val="00C1333A"/>
    <w:rsid w:val="00C84C8A"/>
    <w:rsid w:val="00CA1187"/>
    <w:rsid w:val="00CB33BE"/>
    <w:rsid w:val="00CB5EEA"/>
    <w:rsid w:val="00CD3997"/>
    <w:rsid w:val="00CE0911"/>
    <w:rsid w:val="00D641B7"/>
    <w:rsid w:val="00D65E98"/>
    <w:rsid w:val="00DA5F36"/>
    <w:rsid w:val="00DE65C6"/>
    <w:rsid w:val="00E11E0B"/>
    <w:rsid w:val="00E33C2E"/>
    <w:rsid w:val="00E43CA1"/>
    <w:rsid w:val="00E94BB3"/>
    <w:rsid w:val="00EE64C2"/>
    <w:rsid w:val="00EF021C"/>
    <w:rsid w:val="00F0423B"/>
    <w:rsid w:val="00F46103"/>
    <w:rsid w:val="00F47163"/>
    <w:rsid w:val="00F8346A"/>
    <w:rsid w:val="00F91C20"/>
    <w:rsid w:val="00F93742"/>
    <w:rsid w:val="00FA5D9C"/>
    <w:rsid w:val="00FC04D5"/>
    <w:rsid w:val="00FE0748"/>
    <w:rsid w:val="00FF598D"/>
    <w:rsid w:val="3442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238B"/>
  <w15:docId w15:val="{CE4D896A-B5EA-4B97-8B40-5737791A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Pr>
      <w:sz w:val="22"/>
      <w:szCs w:val="22"/>
    </w:rPr>
  </w:style>
  <w:style w:type="paragraph" w:customStyle="1" w:styleId="listparagraph-000076">
    <w:name w:val="listparagraph-000076"/>
    <w:basedOn w:val="Normal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Pr>
      <w:sz w:val="22"/>
      <w:szCs w:val="22"/>
    </w:rPr>
  </w:style>
  <w:style w:type="paragraph" w:customStyle="1" w:styleId="listparagraph-000084">
    <w:name w:val="listparagraph-000084"/>
    <w:basedOn w:val="Normal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Pr>
      <w:sz w:val="22"/>
      <w:szCs w:val="22"/>
    </w:rPr>
  </w:style>
  <w:style w:type="paragraph" w:customStyle="1" w:styleId="listparagraph-000089">
    <w:name w:val="listparagraph-000089"/>
    <w:basedOn w:val="Normal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Pr>
      <w:sz w:val="22"/>
      <w:szCs w:val="22"/>
    </w:rPr>
  </w:style>
  <w:style w:type="paragraph" w:customStyle="1" w:styleId="listparagraph-000094">
    <w:name w:val="listparagraph-000094"/>
    <w:basedOn w:val="Normal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rPr>
      <w:sz w:val="22"/>
      <w:szCs w:val="22"/>
    </w:rPr>
  </w:style>
  <w:style w:type="paragraph" w:customStyle="1" w:styleId="listparagraph-000111">
    <w:name w:val="listparagraph-000111"/>
    <w:basedOn w:val="Normal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Pr>
      <w:rFonts w:ascii="Times New Roman" w:hAnsi="Times New Roman" w:cs="Times New Roman" w:hint="default"/>
      <w:b/>
      <w:bCs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6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B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941</Words>
  <Characters>5367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Tijana Vujičić Boščić</cp:lastModifiedBy>
  <cp:revision>13</cp:revision>
  <cp:lastPrinted>2026-02-18T12:37:00Z</cp:lastPrinted>
  <dcterms:created xsi:type="dcterms:W3CDTF">2026-02-15T21:18:00Z</dcterms:created>
  <dcterms:modified xsi:type="dcterms:W3CDTF">2026-02-18T12:39:00Z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5516C3CD73F1498AA55E44C26D027DFF_13</vt:lpwstr>
  </property>
</Properties>
</file>